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9"/>
        <w:gridCol w:w="4457"/>
      </w:tblGrid>
      <w:tr w:rsidR="006C0314" w:rsidRPr="00AC1E2C" w14:paraId="7A43DF8D" w14:textId="77777777" w:rsidTr="005339FD">
        <w:tc>
          <w:tcPr>
            <w:tcW w:w="4148" w:type="dxa"/>
          </w:tcPr>
          <w:p w14:paraId="5B304EBF" w14:textId="77777777" w:rsidR="006C0314" w:rsidRPr="00AC1E2C" w:rsidRDefault="006C0314" w:rsidP="005339FD">
            <w:pPr>
              <w:rPr>
                <w:rFonts w:ascii="Trebuchet MS" w:hAnsi="Trebuchet MS"/>
                <w:b/>
                <w:i/>
                <w:sz w:val="24"/>
                <w:szCs w:val="24"/>
                <w:lang w:val="en-US"/>
              </w:rPr>
            </w:pPr>
            <w:r w:rsidRPr="00AC1E2C">
              <w:rPr>
                <w:rFonts w:ascii="Trebuchet MS" w:hAnsi="Trebuchet MS"/>
                <w:b/>
                <w:i/>
                <w:sz w:val="24"/>
                <w:szCs w:val="24"/>
                <w:lang w:val="en-US"/>
              </w:rPr>
              <w:t xml:space="preserve">Rolands Valdemars </w:t>
            </w:r>
          </w:p>
          <w:p w14:paraId="6749D4D8" w14:textId="77777777" w:rsidR="006C0314" w:rsidRPr="00AC1E2C" w:rsidRDefault="006C0314" w:rsidP="005339FD">
            <w:pPr>
              <w:rPr>
                <w:rFonts w:ascii="Trebuchet MS" w:hAnsi="Trebuchet MS"/>
                <w:sz w:val="20"/>
                <w:szCs w:val="20"/>
                <w:lang w:val="en-US"/>
              </w:rPr>
            </w:pPr>
            <w:r w:rsidRPr="00AC1E2C">
              <w:rPr>
                <w:rFonts w:ascii="Trebuchet MS" w:hAnsi="Trebuchet MS"/>
                <w:sz w:val="20"/>
                <w:szCs w:val="20"/>
                <w:lang w:val="en-US"/>
              </w:rPr>
              <w:t xml:space="preserve">Attorney at Law </w:t>
            </w:r>
          </w:p>
          <w:p w14:paraId="16774C0C" w14:textId="77777777" w:rsidR="006C0314" w:rsidRPr="00AC1E2C" w:rsidRDefault="006C0314" w:rsidP="005339FD">
            <w:pPr>
              <w:rPr>
                <w:rFonts w:ascii="Trebuchet MS" w:hAnsi="Trebuchet MS"/>
                <w:sz w:val="20"/>
                <w:szCs w:val="20"/>
                <w:lang w:val="en-US"/>
              </w:rPr>
            </w:pPr>
            <w:r w:rsidRPr="00AC1E2C">
              <w:rPr>
                <w:rFonts w:ascii="Trebuchet MS" w:hAnsi="Trebuchet MS"/>
                <w:sz w:val="20"/>
                <w:szCs w:val="20"/>
                <w:lang w:val="en-US"/>
              </w:rPr>
              <w:t xml:space="preserve">Member of Latvian Bar Association, licensed attorney </w:t>
            </w:r>
            <w:r>
              <w:rPr>
                <w:rFonts w:ascii="Trebuchet MS" w:hAnsi="Trebuchet MS"/>
                <w:sz w:val="20"/>
                <w:szCs w:val="20"/>
                <w:lang w:val="en-US"/>
              </w:rPr>
              <w:t xml:space="preserve">at law </w:t>
            </w:r>
            <w:r w:rsidRPr="00AC1E2C">
              <w:rPr>
                <w:rFonts w:ascii="Trebuchet MS" w:hAnsi="Trebuchet MS"/>
                <w:sz w:val="20"/>
                <w:szCs w:val="20"/>
                <w:lang w:val="en-US"/>
              </w:rPr>
              <w:t>since 2013</w:t>
            </w:r>
          </w:p>
          <w:p w14:paraId="79AD1936" w14:textId="77777777" w:rsidR="006C0314" w:rsidRPr="00AC1E2C" w:rsidRDefault="006C0314" w:rsidP="005339FD">
            <w:pPr>
              <w:rPr>
                <w:rFonts w:ascii="Trebuchet MS" w:hAnsi="Trebuchet MS"/>
                <w:sz w:val="20"/>
                <w:szCs w:val="20"/>
                <w:lang w:val="en-US"/>
              </w:rPr>
            </w:pPr>
            <w:r>
              <w:rPr>
                <w:rFonts w:ascii="Trebuchet MS" w:hAnsi="Trebuchet MS"/>
                <w:sz w:val="20"/>
                <w:szCs w:val="20"/>
                <w:lang w:val="en-US"/>
              </w:rPr>
              <w:t>BDO Law, Attorneys at Law</w:t>
            </w:r>
          </w:p>
          <w:p w14:paraId="00AD16F2" w14:textId="77777777" w:rsidR="006C0314" w:rsidRPr="00AC1E2C" w:rsidRDefault="006C0314" w:rsidP="005339FD">
            <w:pPr>
              <w:rPr>
                <w:rFonts w:ascii="Trebuchet MS" w:hAnsi="Trebuchet MS"/>
                <w:b/>
                <w:i/>
                <w:sz w:val="24"/>
                <w:szCs w:val="24"/>
                <w:lang w:val="en-US"/>
              </w:rPr>
            </w:pPr>
          </w:p>
        </w:tc>
        <w:tc>
          <w:tcPr>
            <w:tcW w:w="4148" w:type="dxa"/>
          </w:tcPr>
          <w:p w14:paraId="0B55EBCD" w14:textId="77777777" w:rsidR="006C0314" w:rsidRPr="00AC1E2C" w:rsidRDefault="006C0314" w:rsidP="005339FD">
            <w:pPr>
              <w:rPr>
                <w:rFonts w:ascii="Trebuchet MS" w:hAnsi="Trebuchet MS"/>
                <w:b/>
                <w:i/>
                <w:sz w:val="24"/>
                <w:szCs w:val="24"/>
                <w:lang w:val="en-US"/>
              </w:rPr>
            </w:pPr>
            <w:r w:rsidRPr="00AC1E2C">
              <w:rPr>
                <w:rFonts w:ascii="Trebuchet MS" w:hAnsi="Trebuchet MS"/>
                <w:b/>
                <w:i/>
                <w:noProof/>
                <w:sz w:val="24"/>
                <w:szCs w:val="24"/>
                <w:lang w:eastAsia="lv-LV"/>
              </w:rPr>
              <w:drawing>
                <wp:inline distT="0" distB="0" distL="0" distR="0" wp14:anchorId="4C8532C8" wp14:editId="2CFA07E3">
                  <wp:extent cx="2693035" cy="17958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23_rolands_valdemars_0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616" cy="1796951"/>
                          </a:xfrm>
                          <a:prstGeom prst="rect">
                            <a:avLst/>
                          </a:prstGeom>
                        </pic:spPr>
                      </pic:pic>
                    </a:graphicData>
                  </a:graphic>
                </wp:inline>
              </w:drawing>
            </w:r>
          </w:p>
        </w:tc>
      </w:tr>
    </w:tbl>
    <w:p w14:paraId="18E425E4" w14:textId="77777777" w:rsidR="006C0314" w:rsidRPr="00AC1E2C" w:rsidRDefault="006C0314" w:rsidP="006C0314">
      <w:pPr>
        <w:rPr>
          <w:rFonts w:ascii="Trebuchet MS" w:hAnsi="Trebuchet MS"/>
          <w:b/>
          <w:i/>
          <w:sz w:val="24"/>
          <w:szCs w:val="24"/>
          <w:lang w:val="en-US"/>
        </w:rPr>
      </w:pPr>
    </w:p>
    <w:p w14:paraId="038E48DD" w14:textId="77777777" w:rsidR="006C0314" w:rsidRPr="00AC1E2C" w:rsidRDefault="006C0314" w:rsidP="006C0314">
      <w:pPr>
        <w:rPr>
          <w:rFonts w:ascii="Trebuchet MS" w:hAnsi="Trebuchet MS"/>
          <w:sz w:val="20"/>
          <w:szCs w:val="20"/>
          <w:lang w:val="en-US"/>
        </w:rPr>
      </w:pPr>
      <w:r w:rsidRPr="00AC1E2C">
        <w:rPr>
          <w:rFonts w:ascii="Trebuchet MS" w:hAnsi="Trebuchet MS"/>
          <w:sz w:val="20"/>
          <w:szCs w:val="20"/>
          <w:u w:val="single"/>
          <w:lang w:val="en-US"/>
        </w:rPr>
        <w:t>Education</w:t>
      </w:r>
      <w:r w:rsidRPr="00AC1E2C">
        <w:rPr>
          <w:rFonts w:ascii="Trebuchet MS" w:hAnsi="Trebuchet MS"/>
          <w:sz w:val="20"/>
          <w:szCs w:val="20"/>
          <w:lang w:val="en-US"/>
        </w:rPr>
        <w:t>:</w:t>
      </w:r>
    </w:p>
    <w:p w14:paraId="048E0022" w14:textId="77777777" w:rsidR="006C0314" w:rsidRPr="00F36D27" w:rsidRDefault="006C0314" w:rsidP="006C0314">
      <w:pPr>
        <w:pStyle w:val="ListParagraph"/>
        <w:numPr>
          <w:ilvl w:val="0"/>
          <w:numId w:val="1"/>
        </w:numPr>
        <w:rPr>
          <w:rFonts w:ascii="Trebuchet MS" w:hAnsi="Trebuchet MS"/>
          <w:sz w:val="20"/>
          <w:szCs w:val="20"/>
          <w:lang w:val="en-US"/>
        </w:rPr>
      </w:pPr>
      <w:r w:rsidRPr="00F36D27">
        <w:rPr>
          <w:rFonts w:ascii="Trebuchet MS" w:hAnsi="Trebuchet MS"/>
          <w:sz w:val="20"/>
          <w:szCs w:val="20"/>
          <w:lang w:val="en-US"/>
        </w:rPr>
        <w:t>LL.M. (Master at Law), Faculty of Law, University of Latvia (2012)</w:t>
      </w:r>
    </w:p>
    <w:p w14:paraId="56A7D485" w14:textId="77777777" w:rsidR="006C0314" w:rsidRPr="00F36D27" w:rsidRDefault="006C0314" w:rsidP="006C0314">
      <w:pPr>
        <w:pStyle w:val="ListParagraph"/>
        <w:numPr>
          <w:ilvl w:val="0"/>
          <w:numId w:val="1"/>
        </w:numPr>
        <w:rPr>
          <w:rFonts w:ascii="Trebuchet MS" w:hAnsi="Trebuchet MS"/>
          <w:sz w:val="20"/>
          <w:szCs w:val="20"/>
          <w:lang w:val="en-US"/>
        </w:rPr>
      </w:pPr>
      <w:proofErr w:type="spellStart"/>
      <w:r w:rsidRPr="00F36D27">
        <w:rPr>
          <w:rFonts w:ascii="Trebuchet MS" w:hAnsi="Trebuchet MS"/>
          <w:sz w:val="20"/>
          <w:szCs w:val="20"/>
          <w:lang w:val="en-US"/>
        </w:rPr>
        <w:t>Bc.iur</w:t>
      </w:r>
      <w:proofErr w:type="spellEnd"/>
      <w:r w:rsidRPr="00F36D27">
        <w:rPr>
          <w:rFonts w:ascii="Trebuchet MS" w:hAnsi="Trebuchet MS"/>
          <w:sz w:val="20"/>
          <w:szCs w:val="20"/>
          <w:lang w:val="en-US"/>
        </w:rPr>
        <w:t>, Faculty of Law, University of Latvia (2009)</w:t>
      </w:r>
    </w:p>
    <w:p w14:paraId="7F90C6AF" w14:textId="77777777" w:rsidR="006C0314" w:rsidRPr="00AC1E2C" w:rsidRDefault="006C0314" w:rsidP="006C0314">
      <w:pPr>
        <w:rPr>
          <w:rFonts w:ascii="Trebuchet MS" w:hAnsi="Trebuchet MS"/>
          <w:sz w:val="20"/>
          <w:szCs w:val="20"/>
          <w:lang w:val="en-US"/>
        </w:rPr>
      </w:pPr>
    </w:p>
    <w:p w14:paraId="702315A4" w14:textId="77777777" w:rsidR="006C0314" w:rsidRPr="00AC1E2C" w:rsidRDefault="006C0314" w:rsidP="006C0314">
      <w:pPr>
        <w:rPr>
          <w:rFonts w:ascii="Trebuchet MS" w:hAnsi="Trebuchet MS"/>
          <w:sz w:val="20"/>
          <w:szCs w:val="20"/>
          <w:lang w:val="en-US"/>
        </w:rPr>
      </w:pPr>
      <w:r w:rsidRPr="00AC1E2C">
        <w:rPr>
          <w:rFonts w:ascii="Trebuchet MS" w:hAnsi="Trebuchet MS"/>
          <w:sz w:val="20"/>
          <w:szCs w:val="20"/>
          <w:u w:val="single"/>
          <w:lang w:val="en-US"/>
        </w:rPr>
        <w:t>Expertise</w:t>
      </w:r>
      <w:r w:rsidRPr="00AC1E2C">
        <w:rPr>
          <w:rFonts w:ascii="Trebuchet MS" w:hAnsi="Trebuchet MS"/>
          <w:sz w:val="20"/>
          <w:szCs w:val="20"/>
          <w:lang w:val="en-US"/>
        </w:rPr>
        <w:t xml:space="preserve">: </w:t>
      </w:r>
    </w:p>
    <w:p w14:paraId="0D022E57" w14:textId="77777777" w:rsidR="006C0314" w:rsidRPr="00AC1E2C" w:rsidRDefault="006C0314" w:rsidP="006C0314">
      <w:pPr>
        <w:rPr>
          <w:rFonts w:ascii="Trebuchet MS" w:hAnsi="Trebuchet MS"/>
          <w:sz w:val="20"/>
          <w:szCs w:val="20"/>
          <w:lang w:val="en-US"/>
        </w:rPr>
      </w:pPr>
    </w:p>
    <w:p w14:paraId="27B87987" w14:textId="77777777" w:rsidR="006C0314" w:rsidRDefault="006C0314" w:rsidP="006C0314">
      <w:pPr>
        <w:rPr>
          <w:rFonts w:ascii="Trebuchet MS" w:hAnsi="Trebuchet MS"/>
          <w:sz w:val="20"/>
          <w:szCs w:val="20"/>
          <w:lang w:val="en-US"/>
        </w:rPr>
      </w:pPr>
      <w:r w:rsidRPr="00AC1E2C">
        <w:rPr>
          <w:rFonts w:ascii="Trebuchet MS" w:hAnsi="Trebuchet MS"/>
          <w:sz w:val="20"/>
          <w:szCs w:val="20"/>
          <w:lang w:val="en-US"/>
        </w:rPr>
        <w:t>General practicing areas are Commercial &amp; Corporate Law, mergers and acquisitions, real estate, litigation and arbitration</w:t>
      </w:r>
      <w:r>
        <w:rPr>
          <w:rFonts w:ascii="Trebuchet MS" w:hAnsi="Trebuchet MS"/>
          <w:sz w:val="20"/>
          <w:szCs w:val="20"/>
          <w:lang w:val="en-US"/>
        </w:rPr>
        <w:t xml:space="preserve"> (record of legal advisory in more than 250 court proceedings)</w:t>
      </w:r>
      <w:r w:rsidRPr="00AC1E2C">
        <w:rPr>
          <w:rFonts w:ascii="Trebuchet MS" w:hAnsi="Trebuchet MS"/>
          <w:sz w:val="20"/>
          <w:szCs w:val="20"/>
          <w:lang w:val="en-US"/>
        </w:rPr>
        <w:t xml:space="preserve">. </w:t>
      </w:r>
    </w:p>
    <w:p w14:paraId="6B1AF32D" w14:textId="77777777" w:rsidR="006C0314" w:rsidRPr="00AC1E2C" w:rsidRDefault="006C0314" w:rsidP="006C0314">
      <w:pPr>
        <w:rPr>
          <w:rFonts w:ascii="Trebuchet MS" w:hAnsi="Trebuchet MS"/>
          <w:sz w:val="20"/>
          <w:szCs w:val="20"/>
          <w:lang w:val="en-US"/>
        </w:rPr>
      </w:pPr>
    </w:p>
    <w:p w14:paraId="03EFFBF7" w14:textId="77777777" w:rsidR="006C0314" w:rsidRPr="00AC1E2C" w:rsidRDefault="006C0314" w:rsidP="006C0314">
      <w:pPr>
        <w:rPr>
          <w:rFonts w:ascii="Trebuchet MS" w:hAnsi="Trebuchet MS"/>
          <w:sz w:val="20"/>
          <w:szCs w:val="20"/>
          <w:lang w:val="en-US"/>
        </w:rPr>
      </w:pPr>
      <w:r w:rsidRPr="00AC1E2C">
        <w:rPr>
          <w:rFonts w:ascii="Trebuchet MS" w:hAnsi="Trebuchet MS"/>
          <w:sz w:val="20"/>
          <w:szCs w:val="20"/>
          <w:lang w:val="en-US"/>
        </w:rPr>
        <w:t>Currently Rolands is providing legal services mainly to clients with foreign origins, representing their legal and commercial interests in Latvia. Due to wide range of business sectors of his clients, he is consulting clients in various legal areas based on client’s necessities – consumer rights, disputes in lease/ rental relations, business compliance (licensing and permits), e-commerce, representation in state and municipal authorities, public procurement, public and private partnership, insurance and banking. As a member of Latvian Bar Association he is also providing legal aid as public defender in criminal proceedings gaining experience in investigating authorities and courts.</w:t>
      </w:r>
    </w:p>
    <w:p w14:paraId="28A1D486" w14:textId="77777777" w:rsidR="006C0314" w:rsidRPr="00AC1E2C" w:rsidRDefault="006C0314" w:rsidP="006C0314">
      <w:pPr>
        <w:rPr>
          <w:rFonts w:ascii="Trebuchet MS" w:hAnsi="Trebuchet MS"/>
          <w:sz w:val="20"/>
          <w:szCs w:val="20"/>
          <w:lang w:val="en-US"/>
        </w:rPr>
      </w:pPr>
    </w:p>
    <w:p w14:paraId="6362EF72" w14:textId="77777777" w:rsidR="006C0314" w:rsidRPr="00AC1E2C" w:rsidRDefault="006C0314" w:rsidP="006C0314">
      <w:pPr>
        <w:rPr>
          <w:rFonts w:ascii="Trebuchet MS" w:hAnsi="Trebuchet MS"/>
          <w:sz w:val="20"/>
          <w:szCs w:val="20"/>
          <w:lang w:val="en-US"/>
        </w:rPr>
      </w:pPr>
      <w:r w:rsidRPr="00AC1E2C">
        <w:rPr>
          <w:rFonts w:ascii="Trebuchet MS" w:hAnsi="Trebuchet MS"/>
          <w:sz w:val="20"/>
          <w:szCs w:val="20"/>
          <w:lang w:val="en-US"/>
        </w:rPr>
        <w:t>Rolands is also actively publishing articles in legal or commercial newspapers on current legislation and business problems, organizing seminars and trainings for business owners and lawyers and participating in business and legal conferences worldwide.</w:t>
      </w:r>
    </w:p>
    <w:p w14:paraId="6588CF4A" w14:textId="77777777" w:rsidR="007B0051" w:rsidRDefault="007B0051"/>
    <w:sectPr w:rsidR="007B00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31039"/>
    <w:multiLevelType w:val="hybridMultilevel"/>
    <w:tmpl w:val="DF066730"/>
    <w:lvl w:ilvl="0" w:tplc="12F2399E">
      <w:numFmt w:val="bullet"/>
      <w:lvlText w:val="-"/>
      <w:lvlJc w:val="left"/>
      <w:pPr>
        <w:ind w:left="720" w:hanging="360"/>
      </w:pPr>
      <w:rPr>
        <w:rFonts w:ascii="Trebuchet MS" w:eastAsiaTheme="minorHAnsi" w:hAnsi="Trebuchet M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14"/>
    <w:rsid w:val="006C0314"/>
    <w:rsid w:val="007B0051"/>
    <w:rsid w:val="00F157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6EF9"/>
  <w15:chartTrackingRefBased/>
  <w15:docId w15:val="{23E66BC3-2A87-4E11-9A7E-DF7A841D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31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314"/>
    <w:pPr>
      <w:ind w:left="720"/>
      <w:contextualSpacing/>
    </w:pPr>
  </w:style>
  <w:style w:type="table" w:styleId="TableGrid">
    <w:name w:val="Table Grid"/>
    <w:basedOn w:val="TableNormal"/>
    <w:uiPriority w:val="39"/>
    <w:rsid w:val="006C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54CE427FA2784A8CC625969DBDB0A9" ma:contentTypeVersion="10" ma:contentTypeDescription="Izveidot jaunu dokumentu." ma:contentTypeScope="" ma:versionID="ef56b777ed78d4630ff5dee11e3291eb">
  <xsd:schema xmlns:xsd="http://www.w3.org/2001/XMLSchema" xmlns:xs="http://www.w3.org/2001/XMLSchema" xmlns:p="http://schemas.microsoft.com/office/2006/metadata/properties" xmlns:ns3="1fc7d3e3-dee6-4bf1-b2f9-e7d6dc7fec67" targetNamespace="http://schemas.microsoft.com/office/2006/metadata/properties" ma:root="true" ma:fieldsID="9ab196f8d147b5471f54bb7899a2bd90" ns3:_="">
    <xsd:import namespace="1fc7d3e3-dee6-4bf1-b2f9-e7d6dc7fe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7d3e3-dee6-4bf1-b2f9-e7d6dc7fe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39C23-6CF7-4E48-BE12-C83BEF24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7d3e3-dee6-4bf1-b2f9-e7d6dc7fe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906F5-7BEF-43FC-A71B-A3E3B8A16F6A}">
  <ds:schemaRefs>
    <ds:schemaRef ds:uri="http://schemas.microsoft.com/sharepoint/v3/contenttype/forms"/>
  </ds:schemaRefs>
</ds:datastoreItem>
</file>

<file path=customXml/itemProps3.xml><?xml version="1.0" encoding="utf-8"?>
<ds:datastoreItem xmlns:ds="http://schemas.openxmlformats.org/officeDocument/2006/customXml" ds:itemID="{42F942F7-6D5A-4E0B-AE77-90608F783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Valdemars</dc:creator>
  <cp:keywords/>
  <dc:description/>
  <cp:lastModifiedBy>Gramatvediba ICHAM</cp:lastModifiedBy>
  <cp:revision>2</cp:revision>
  <dcterms:created xsi:type="dcterms:W3CDTF">2020-07-22T13:07:00Z</dcterms:created>
  <dcterms:modified xsi:type="dcterms:W3CDTF">2020-07-22T13:07:00Z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0x010100E154CE427FA2784A8CC625969DBDB0A9</vt:lpwstr>
  </property>
</Properties>
</file>